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C6" w:rsidRDefault="002676C6" w:rsidP="00E159E3">
      <w:pPr>
        <w:autoSpaceDE w:val="0"/>
        <w:autoSpaceDN w:val="0"/>
        <w:adjustRightInd w:val="0"/>
        <w:spacing w:before="240"/>
        <w:rPr>
          <w:rFonts w:ascii="Calibri" w:hAnsi="Calibri" w:cs="Calibri"/>
          <w:color w:val="000000"/>
          <w:sz w:val="24"/>
          <w:lang w:val="de-CH" w:eastAsia="de-CH"/>
        </w:rPr>
      </w:pPr>
      <w:r w:rsidRPr="00BA1399">
        <w:rPr>
          <w:rFonts w:ascii="Calibri" w:hAnsi="Calibri" w:cs="Calibri"/>
          <w:color w:val="000000"/>
          <w:sz w:val="24"/>
          <w:lang w:val="de-CH" w:eastAsia="de-CH"/>
        </w:rPr>
        <w:t>Sehr geehrte Damen und Herren</w:t>
      </w:r>
    </w:p>
    <w:p w:rsidR="002676C6" w:rsidRDefault="002676C6" w:rsidP="00E159E3">
      <w:pPr>
        <w:autoSpaceDE w:val="0"/>
        <w:autoSpaceDN w:val="0"/>
        <w:adjustRightInd w:val="0"/>
        <w:spacing w:before="240"/>
        <w:rPr>
          <w:rFonts w:ascii="Calibri" w:hAnsi="Calibri" w:cs="Calibri"/>
          <w:color w:val="000000"/>
          <w:sz w:val="24"/>
          <w:lang w:val="de-CH" w:eastAsia="de-CH"/>
        </w:rPr>
      </w:pPr>
      <w:r>
        <w:rPr>
          <w:rFonts w:ascii="Calibri" w:hAnsi="Calibri" w:cs="Calibri"/>
          <w:color w:val="000000"/>
          <w:sz w:val="24"/>
          <w:lang w:val="de-CH" w:eastAsia="de-CH"/>
        </w:rPr>
        <w:t xml:space="preserve">Ich gelange mit einem Anliegen an Sie, das die berufliche Entwicklung von geringqualifizierten Erwachsenen, die </w:t>
      </w:r>
      <w:r w:rsidRPr="00BA1399">
        <w:rPr>
          <w:rFonts w:ascii="Calibri" w:hAnsi="Calibri" w:cs="Calibri"/>
          <w:color w:val="000000"/>
          <w:sz w:val="24"/>
          <w:lang w:val="de-CH" w:eastAsia="de-CH"/>
        </w:rPr>
        <w:t>sogenannte</w:t>
      </w:r>
      <w:r>
        <w:rPr>
          <w:rFonts w:ascii="Calibri" w:hAnsi="Calibri" w:cs="Calibri"/>
          <w:color w:val="000000"/>
          <w:sz w:val="24"/>
          <w:lang w:val="de-CH" w:eastAsia="de-CH"/>
        </w:rPr>
        <w:t xml:space="preserve"> Nachholbildung für Erwachsene betrifft. </w:t>
      </w:r>
      <w:r>
        <w:rPr>
          <w:rFonts w:ascii="Calibri" w:hAnsi="Calibri" w:cs="Calibri"/>
          <w:color w:val="000000"/>
          <w:sz w:val="24"/>
          <w:lang w:val="de-CH" w:eastAsia="de-CH"/>
        </w:rPr>
        <w:br/>
      </w:r>
      <w:r>
        <w:rPr>
          <w:rFonts w:ascii="Calibri" w:hAnsi="Calibri" w:cs="Calibri"/>
          <w:color w:val="000000"/>
          <w:sz w:val="24"/>
          <w:lang w:val="de-CH" w:eastAsia="de-CH"/>
        </w:rPr>
        <w:br/>
      </w:r>
      <w:bookmarkStart w:id="0" w:name="_GoBack"/>
      <w:bookmarkEnd w:id="0"/>
      <w:r>
        <w:rPr>
          <w:rFonts w:ascii="Calibri" w:hAnsi="Calibri" w:cs="Calibri"/>
          <w:color w:val="000000"/>
          <w:sz w:val="24"/>
          <w:lang w:val="de-CH" w:eastAsia="de-CH"/>
        </w:rPr>
        <w:br/>
      </w:r>
    </w:p>
    <w:p w:rsidR="002676C6" w:rsidRDefault="002676C6" w:rsidP="00E159E3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color w:val="000000"/>
          <w:sz w:val="24"/>
          <w:lang w:val="de-CH" w:eastAsia="de-CH"/>
        </w:rPr>
      </w:pPr>
      <w:r>
        <w:rPr>
          <w:rFonts w:ascii="Calibri" w:hAnsi="Calibri" w:cs="Calibri"/>
          <w:b/>
          <w:bCs/>
          <w:color w:val="000000"/>
          <w:sz w:val="24"/>
          <w:lang w:val="de-CH" w:eastAsia="de-CH"/>
        </w:rPr>
        <w:t>Ausgangslage</w:t>
      </w:r>
      <w:r>
        <w:rPr>
          <w:rFonts w:ascii="Calibri" w:hAnsi="Calibri" w:cs="Calibri"/>
          <w:color w:val="000000"/>
          <w:sz w:val="24"/>
          <w:lang w:val="de-CH" w:eastAsia="de-CH"/>
        </w:rPr>
        <w:t xml:space="preserve">: Es gibt in der Schweiz immer noch eine zu hohe Anzahl von Erwachsenen ohne Berufsabschluss (d.h. obligatorische Grundschule, Anlehre, keine anerkannte Ausbildung). Im Kanton ZH sind es mehr als 10% der Beschäftigten </w:t>
      </w:r>
      <w:r w:rsidRPr="00BA1399">
        <w:rPr>
          <w:rFonts w:ascii="Calibri" w:hAnsi="Calibri" w:cs="Calibri"/>
          <w:color w:val="000000"/>
          <w:sz w:val="24"/>
          <w:lang w:val="de-CH" w:eastAsia="de-CH"/>
        </w:rPr>
        <w:t xml:space="preserve">respektive </w:t>
      </w:r>
      <w:r>
        <w:rPr>
          <w:rFonts w:ascii="Calibri" w:hAnsi="Calibri" w:cs="Calibri"/>
          <w:color w:val="000000"/>
          <w:sz w:val="24"/>
          <w:lang w:val="de-CH" w:eastAsia="de-CH"/>
        </w:rPr>
        <w:t xml:space="preserve">ca. </w:t>
      </w:r>
      <w:r w:rsidRPr="00BA1399">
        <w:rPr>
          <w:rFonts w:ascii="Calibri" w:hAnsi="Calibri" w:cs="Calibri"/>
          <w:color w:val="000000"/>
          <w:sz w:val="24"/>
          <w:lang w:val="de-CH" w:eastAsia="de-CH"/>
        </w:rPr>
        <w:t xml:space="preserve">100.000 Personen. Es ist erwiesen, dass diese Personen (insbesondere die 50plus) eine tiefere Erwerbsquote aufweisen, schneller aus dem Arbeitsprozess fallen und </w:t>
      </w:r>
      <w:r>
        <w:rPr>
          <w:rFonts w:ascii="Calibri" w:hAnsi="Calibri" w:cs="Calibri"/>
          <w:color w:val="000000"/>
          <w:sz w:val="24"/>
          <w:lang w:val="de-CH" w:eastAsia="de-CH"/>
        </w:rPr>
        <w:t xml:space="preserve">häufiger </w:t>
      </w:r>
      <w:r w:rsidRPr="00BA1399">
        <w:rPr>
          <w:rFonts w:ascii="Calibri" w:hAnsi="Calibri" w:cs="Calibri"/>
          <w:color w:val="000000"/>
          <w:sz w:val="24"/>
          <w:lang w:val="de-CH" w:eastAsia="de-CH"/>
        </w:rPr>
        <w:t>arbeitslos</w:t>
      </w:r>
      <w:r>
        <w:rPr>
          <w:rFonts w:ascii="Calibri" w:hAnsi="Calibri" w:cs="Calibri"/>
          <w:color w:val="000000"/>
          <w:sz w:val="24"/>
          <w:lang w:val="de-CH" w:eastAsia="de-CH"/>
        </w:rPr>
        <w:t xml:space="preserve"> werden als besser Qualifizierte. Das ist weder für die Betroffenen noch mit Blick aufdie Folgekosten für den Sozialstaat erstrebenswert.</w:t>
      </w:r>
      <w:r>
        <w:rPr>
          <w:rFonts w:ascii="Calibri" w:hAnsi="Calibri" w:cs="Calibri"/>
          <w:color w:val="000000"/>
          <w:sz w:val="24"/>
          <w:lang w:val="de-CH" w:eastAsia="de-CH"/>
        </w:rPr>
        <w:br/>
      </w:r>
    </w:p>
    <w:p w:rsidR="002676C6" w:rsidRDefault="002676C6" w:rsidP="00E159E3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color w:val="000000"/>
          <w:sz w:val="24"/>
          <w:lang w:val="de-CH" w:eastAsia="de-CH"/>
        </w:rPr>
      </w:pPr>
      <w:r>
        <w:rPr>
          <w:rFonts w:ascii="Calibri" w:hAnsi="Calibri" w:cs="Calibri"/>
          <w:b/>
          <w:bCs/>
          <w:color w:val="000000"/>
          <w:sz w:val="24"/>
          <w:lang w:val="de-CH" w:eastAsia="de-CH"/>
        </w:rPr>
        <w:t xml:space="preserve">Massnahmen: </w:t>
      </w:r>
      <w:r>
        <w:rPr>
          <w:rFonts w:ascii="Calibri" w:hAnsi="Calibri" w:cs="Calibri"/>
          <w:color w:val="000000"/>
          <w:sz w:val="24"/>
          <w:lang w:val="de-CH" w:eastAsia="de-CH"/>
        </w:rPr>
        <w:t xml:space="preserve">Bund und Kantone haben die Problematik erkannt und Massnahmen ergriffen, um den prozentualen Anteil von Personen mit einem Berufsabschluss auf Stufe II zu erhöhen. Für geringqualifizierte Erwachsene bestehen 4 Wege, um zu einem solchen Berufsabschluss der Sekundarstufe II zu gelangen (siehe auch Beilage). </w:t>
      </w:r>
    </w:p>
    <w:p w:rsidR="002676C6" w:rsidRDefault="002676C6" w:rsidP="00E159E3">
      <w:pPr>
        <w:numPr>
          <w:ilvl w:val="0"/>
          <w:numId w:val="1"/>
        </w:numPr>
        <w:autoSpaceDE w:val="0"/>
        <w:autoSpaceDN w:val="0"/>
        <w:adjustRightInd w:val="0"/>
        <w:ind w:left="1416" w:hanging="360"/>
        <w:rPr>
          <w:rFonts w:ascii="Calibri" w:hAnsi="Calibri" w:cs="Calibri"/>
          <w:color w:val="000000"/>
          <w:sz w:val="24"/>
          <w:lang w:val="de-CH" w:eastAsia="de-CH"/>
        </w:rPr>
      </w:pPr>
      <w:r>
        <w:rPr>
          <w:rFonts w:ascii="Calibri" w:hAnsi="Calibri" w:cs="Calibri"/>
          <w:color w:val="000000"/>
          <w:sz w:val="24"/>
          <w:lang w:val="de-CH" w:eastAsia="de-CH"/>
        </w:rPr>
        <w:t>Reguläre Berufslehre (2-4 Jahre, Vollzeit)</w:t>
      </w:r>
    </w:p>
    <w:p w:rsidR="002676C6" w:rsidRDefault="002676C6" w:rsidP="00E159E3">
      <w:pPr>
        <w:numPr>
          <w:ilvl w:val="0"/>
          <w:numId w:val="1"/>
        </w:numPr>
        <w:autoSpaceDE w:val="0"/>
        <w:autoSpaceDN w:val="0"/>
        <w:adjustRightInd w:val="0"/>
        <w:ind w:left="1416" w:hanging="360"/>
        <w:rPr>
          <w:rFonts w:ascii="Calibri" w:hAnsi="Calibri" w:cs="Calibri"/>
          <w:color w:val="000000"/>
          <w:sz w:val="24"/>
          <w:lang w:val="de-CH" w:eastAsia="de-CH"/>
        </w:rPr>
      </w:pPr>
      <w:r>
        <w:rPr>
          <w:rFonts w:ascii="Calibri" w:hAnsi="Calibri" w:cs="Calibri"/>
          <w:color w:val="000000"/>
          <w:sz w:val="24"/>
          <w:lang w:val="de-CH" w:eastAsia="de-CH"/>
        </w:rPr>
        <w:t>Verkürzte Berufslehre (1-2 Jahre, Vollzeit)</w:t>
      </w:r>
    </w:p>
    <w:p w:rsidR="002676C6" w:rsidRDefault="002676C6" w:rsidP="00E159E3">
      <w:pPr>
        <w:numPr>
          <w:ilvl w:val="0"/>
          <w:numId w:val="1"/>
        </w:numPr>
        <w:autoSpaceDE w:val="0"/>
        <w:autoSpaceDN w:val="0"/>
        <w:adjustRightInd w:val="0"/>
        <w:ind w:left="1416" w:hanging="360"/>
        <w:rPr>
          <w:rFonts w:ascii="Calibri" w:hAnsi="Calibri" w:cs="Calibri"/>
          <w:color w:val="000000"/>
          <w:sz w:val="24"/>
          <w:lang w:val="de-CH" w:eastAsia="de-CH"/>
        </w:rPr>
      </w:pPr>
      <w:r>
        <w:rPr>
          <w:rFonts w:ascii="Calibri" w:hAnsi="Calibri" w:cs="Calibri"/>
          <w:color w:val="000000"/>
          <w:sz w:val="24"/>
          <w:lang w:val="de-CH" w:eastAsia="de-CH"/>
        </w:rPr>
        <w:t>Direkte Zulassung zu Qualifikationsverfahren (Voraussetzung: 5 Jahre Berufserfahrung, inkl. spezifischer Berufserfahrung, berufsbegleitend)</w:t>
      </w:r>
    </w:p>
    <w:p w:rsidR="002676C6" w:rsidRDefault="002676C6" w:rsidP="00E159E3">
      <w:pPr>
        <w:numPr>
          <w:ilvl w:val="0"/>
          <w:numId w:val="1"/>
        </w:numPr>
        <w:autoSpaceDE w:val="0"/>
        <w:autoSpaceDN w:val="0"/>
        <w:adjustRightInd w:val="0"/>
        <w:ind w:left="1416" w:hanging="360"/>
        <w:rPr>
          <w:rFonts w:ascii="Calibri" w:hAnsi="Calibri" w:cs="Calibri"/>
          <w:color w:val="000000"/>
          <w:sz w:val="24"/>
          <w:lang w:val="de-CH" w:eastAsia="de-CH"/>
        </w:rPr>
      </w:pPr>
      <w:r>
        <w:rPr>
          <w:rFonts w:ascii="Calibri" w:hAnsi="Calibri" w:cs="Calibri"/>
          <w:color w:val="000000"/>
          <w:sz w:val="24"/>
          <w:lang w:val="de-CH" w:eastAsia="de-CH"/>
        </w:rPr>
        <w:t xml:space="preserve">Validierung von Bildungsleistungen (Voraussetzung: 5 Jahre Berufserfahrung, inklusive spezifischer Berufserfahrung, berufsbegleitend, siehe </w:t>
      </w:r>
      <w:hyperlink r:id="rId5" w:history="1">
        <w:r>
          <w:rPr>
            <w:rFonts w:ascii="Calibri" w:hAnsi="Calibri" w:cs="Calibri"/>
            <w:color w:val="5F5F5F"/>
            <w:sz w:val="24"/>
            <w:u w:val="single"/>
            <w:lang w:val="de-CH" w:eastAsia="de-CH"/>
          </w:rPr>
          <w:t>www.validierung.zh.ch</w:t>
        </w:r>
      </w:hyperlink>
      <w:r>
        <w:rPr>
          <w:rFonts w:ascii="Calibri" w:hAnsi="Calibri" w:cs="Calibri"/>
          <w:color w:val="000000"/>
          <w:sz w:val="24"/>
          <w:lang w:val="de-CH" w:eastAsia="de-CH"/>
        </w:rPr>
        <w:t>)</w:t>
      </w:r>
    </w:p>
    <w:p w:rsidR="002676C6" w:rsidRDefault="002676C6" w:rsidP="00144B85">
      <w:pPr>
        <w:autoSpaceDE w:val="0"/>
        <w:autoSpaceDN w:val="0"/>
        <w:adjustRightInd w:val="0"/>
        <w:spacing w:before="240"/>
        <w:ind w:left="709"/>
        <w:rPr>
          <w:rFonts w:ascii="Calibri" w:hAnsi="Calibri" w:cs="Calibri"/>
          <w:color w:val="000000"/>
          <w:sz w:val="24"/>
          <w:lang w:val="de-CH" w:eastAsia="de-CH"/>
        </w:rPr>
      </w:pPr>
      <w:r>
        <w:rPr>
          <w:rFonts w:ascii="Calibri" w:hAnsi="Calibri" w:cs="Calibri"/>
          <w:color w:val="000000"/>
          <w:sz w:val="24"/>
          <w:lang w:val="de-CH" w:eastAsia="de-CH"/>
        </w:rPr>
        <w:t>Weitere Informationen finden Sie in der Beilage und unter:</w:t>
      </w:r>
      <w:r>
        <w:rPr>
          <w:rFonts w:ascii="Calibri" w:hAnsi="Calibri" w:cs="Calibri"/>
          <w:color w:val="000000"/>
          <w:sz w:val="24"/>
          <w:lang w:val="de-CH" w:eastAsia="de-CH"/>
        </w:rPr>
        <w:br/>
      </w:r>
    </w:p>
    <w:p w:rsidR="002676C6" w:rsidRDefault="002676C6" w:rsidP="00E159E3">
      <w:pPr>
        <w:numPr>
          <w:ilvl w:val="0"/>
          <w:numId w:val="1"/>
        </w:numPr>
        <w:autoSpaceDE w:val="0"/>
        <w:autoSpaceDN w:val="0"/>
        <w:adjustRightInd w:val="0"/>
        <w:ind w:left="1416" w:hanging="360"/>
        <w:rPr>
          <w:rFonts w:ascii="Calibri" w:hAnsi="Calibri" w:cs="Calibri"/>
          <w:color w:val="000000"/>
          <w:sz w:val="24"/>
          <w:lang w:val="de-CH" w:eastAsia="de-CH"/>
        </w:rPr>
      </w:pPr>
      <w:hyperlink r:id="rId6" w:history="1">
        <w:r>
          <w:rPr>
            <w:rFonts w:ascii="Calibri" w:hAnsi="Calibri" w:cs="Calibri"/>
            <w:color w:val="5F5F5F"/>
            <w:sz w:val="24"/>
            <w:u w:val="single"/>
            <w:lang w:val="de-CH" w:eastAsia="de-CH"/>
          </w:rPr>
          <w:t>https://www.berufsberatung.ch/Dyn/Show/7193</w:t>
        </w:r>
      </w:hyperlink>
    </w:p>
    <w:p w:rsidR="002676C6" w:rsidRDefault="002676C6" w:rsidP="00E159E3">
      <w:pPr>
        <w:numPr>
          <w:ilvl w:val="0"/>
          <w:numId w:val="1"/>
        </w:numPr>
        <w:autoSpaceDE w:val="0"/>
        <w:autoSpaceDN w:val="0"/>
        <w:adjustRightInd w:val="0"/>
        <w:ind w:left="1416" w:hanging="360"/>
        <w:rPr>
          <w:rFonts w:ascii="Calibri" w:hAnsi="Calibri" w:cs="Calibri"/>
          <w:color w:val="000000"/>
          <w:sz w:val="24"/>
          <w:lang w:val="de-CH" w:eastAsia="de-CH"/>
        </w:rPr>
      </w:pPr>
      <w:hyperlink r:id="rId7" w:history="1">
        <w:r>
          <w:rPr>
            <w:rFonts w:ascii="Calibri" w:hAnsi="Calibri" w:cs="Calibri"/>
            <w:color w:val="5F5F5F"/>
            <w:sz w:val="24"/>
            <w:u w:val="single"/>
            <w:lang w:val="de-CH" w:eastAsia="de-CH"/>
          </w:rPr>
          <w:t>http://www.mba.zh.ch/internet/bildungsdirektion/mba/de/berufslehre_abschlusspruefung/qualifikationsverfahren_fuer_erwachsene.html</w:t>
        </w:r>
      </w:hyperlink>
    </w:p>
    <w:p w:rsidR="002676C6" w:rsidRDefault="002676C6" w:rsidP="00E159E3">
      <w:pPr>
        <w:numPr>
          <w:ilvl w:val="0"/>
          <w:numId w:val="1"/>
        </w:numPr>
        <w:autoSpaceDE w:val="0"/>
        <w:autoSpaceDN w:val="0"/>
        <w:adjustRightInd w:val="0"/>
        <w:ind w:left="1416" w:hanging="360"/>
        <w:rPr>
          <w:rFonts w:ascii="Calibri" w:hAnsi="Calibri" w:cs="Calibri"/>
          <w:color w:val="000000"/>
          <w:sz w:val="24"/>
          <w:lang w:val="de-CH" w:eastAsia="de-CH"/>
        </w:rPr>
      </w:pPr>
      <w:r>
        <w:rPr>
          <w:rFonts w:ascii="Calibri" w:hAnsi="Calibri" w:cs="Calibri"/>
          <w:color w:val="000000"/>
          <w:sz w:val="24"/>
          <w:lang w:val="de-CH" w:eastAsia="de-CH"/>
        </w:rPr>
        <w:t xml:space="preserve">Info-Video: </w:t>
      </w:r>
      <w:hyperlink r:id="rId8" w:history="1">
        <w:r>
          <w:rPr>
            <w:rFonts w:ascii="Calibri" w:hAnsi="Calibri" w:cs="Calibri"/>
            <w:color w:val="5F5F5F"/>
            <w:sz w:val="24"/>
            <w:u w:val="single"/>
            <w:lang w:val="de-CH" w:eastAsia="de-CH"/>
          </w:rPr>
          <w:t>http://www.mba.zh.ch/internet/bildungsdirektion/mba/de/berufslehre_abschlusspruefung/qualifikationsverfahren_fuer_erwachsene.html</w:t>
        </w:r>
      </w:hyperlink>
    </w:p>
    <w:p w:rsidR="002676C6" w:rsidRDefault="002676C6" w:rsidP="00E159E3">
      <w:pPr>
        <w:numPr>
          <w:ilvl w:val="0"/>
          <w:numId w:val="1"/>
        </w:numPr>
        <w:autoSpaceDE w:val="0"/>
        <w:autoSpaceDN w:val="0"/>
        <w:adjustRightInd w:val="0"/>
        <w:ind w:left="1416" w:hanging="360"/>
        <w:rPr>
          <w:rFonts w:ascii="Calibri" w:hAnsi="Calibri" w:cs="Calibri"/>
          <w:color w:val="000000"/>
          <w:sz w:val="24"/>
          <w:lang w:val="de-CH" w:eastAsia="de-CH"/>
        </w:rPr>
      </w:pPr>
      <w:hyperlink r:id="rId9" w:history="1">
        <w:r>
          <w:rPr>
            <w:rFonts w:ascii="Calibri" w:hAnsi="Calibri" w:cs="Calibri"/>
            <w:color w:val="5F5F5F"/>
            <w:sz w:val="24"/>
            <w:u w:val="single"/>
            <w:lang w:val="de-CH" w:eastAsia="de-CH"/>
          </w:rPr>
          <w:t>http://www.mba.zh.ch/internet/bildungsdirektion/mba/de/berufslehre_abschlusspruefung/qualifikationsverfahren_fuer_erwachsene/_jcr_content/contentPar/downloadlist/downloaditems/231_1482419017823.spooler.download.1482418838329.pdf/13542_Vier-Wege_biz_BR_201610_web.pdf</w:t>
        </w:r>
      </w:hyperlink>
      <w:r>
        <w:rPr>
          <w:rFonts w:ascii="Calibri" w:hAnsi="Calibri" w:cs="Calibri"/>
          <w:color w:val="000000"/>
          <w:sz w:val="24"/>
          <w:lang w:val="de-CH" w:eastAsia="de-CH"/>
        </w:rPr>
        <w:t xml:space="preserve"> </w:t>
      </w:r>
    </w:p>
    <w:p w:rsidR="002676C6" w:rsidRDefault="002676C6" w:rsidP="00E159E3">
      <w:pPr>
        <w:numPr>
          <w:ilvl w:val="0"/>
          <w:numId w:val="1"/>
        </w:numPr>
        <w:autoSpaceDE w:val="0"/>
        <w:autoSpaceDN w:val="0"/>
        <w:adjustRightInd w:val="0"/>
        <w:ind w:left="1416" w:hanging="360"/>
        <w:rPr>
          <w:rFonts w:ascii="Calibri" w:hAnsi="Calibri" w:cs="Calibri"/>
          <w:color w:val="000000"/>
          <w:sz w:val="24"/>
          <w:lang w:val="de-CH" w:eastAsia="de-CH"/>
        </w:rPr>
      </w:pPr>
      <w:hyperlink r:id="rId10" w:history="1">
        <w:r>
          <w:rPr>
            <w:rFonts w:ascii="Calibri" w:hAnsi="Calibri" w:cs="Calibri"/>
            <w:color w:val="5F5F5F"/>
            <w:sz w:val="24"/>
            <w:u w:val="single"/>
            <w:lang w:val="de-CH" w:eastAsia="de-CH"/>
          </w:rPr>
          <w:t>http://www.ajb.zh.ch/internet/bildungsdirektion/ajb/de/berufsberatung/berufswechsel_und_berufsabschluss/validierungsverfahren.html</w:t>
        </w:r>
      </w:hyperlink>
      <w:r>
        <w:rPr>
          <w:rFonts w:ascii="Calibri" w:hAnsi="Calibri" w:cs="Calibri"/>
          <w:color w:val="000000"/>
          <w:sz w:val="24"/>
          <w:lang w:val="de-CH" w:eastAsia="de-CH"/>
        </w:rPr>
        <w:br/>
      </w:r>
    </w:p>
    <w:p w:rsidR="002676C6" w:rsidRDefault="002676C6" w:rsidP="00E159E3">
      <w:pPr>
        <w:autoSpaceDE w:val="0"/>
        <w:autoSpaceDN w:val="0"/>
        <w:adjustRightInd w:val="0"/>
        <w:spacing w:before="240"/>
        <w:rPr>
          <w:rFonts w:ascii="Calibri" w:hAnsi="Calibri" w:cs="Calibri"/>
          <w:color w:val="000000"/>
          <w:sz w:val="24"/>
          <w:lang w:val="de-CH" w:eastAsia="de-CH"/>
        </w:rPr>
      </w:pPr>
      <w:r w:rsidRPr="00BA1399">
        <w:rPr>
          <w:rFonts w:ascii="Calibri" w:hAnsi="Calibri" w:cs="Calibri"/>
          <w:b/>
          <w:color w:val="000000"/>
          <w:sz w:val="24"/>
          <w:lang w:val="de-CH" w:eastAsia="de-CH"/>
        </w:rPr>
        <w:t>Leider sind diese Programme wenig bekannt und erreichen</w:t>
      </w:r>
      <w:r>
        <w:rPr>
          <w:rFonts w:ascii="Calibri" w:hAnsi="Calibri" w:cs="Calibri"/>
          <w:b/>
          <w:color w:val="000000"/>
          <w:sz w:val="24"/>
          <w:lang w:val="de-CH" w:eastAsia="de-CH"/>
        </w:rPr>
        <w:t xml:space="preserve"> oft</w:t>
      </w:r>
      <w:r w:rsidRPr="00BA1399">
        <w:rPr>
          <w:rFonts w:ascii="Calibri" w:hAnsi="Calibri" w:cs="Calibri"/>
          <w:b/>
          <w:color w:val="000000"/>
          <w:sz w:val="24"/>
          <w:lang w:val="de-CH" w:eastAsia="de-CH"/>
        </w:rPr>
        <w:t xml:space="preserve"> ihre Zielgruppe nicht.</w:t>
      </w:r>
      <w:r>
        <w:rPr>
          <w:rFonts w:ascii="Calibri" w:hAnsi="Calibri" w:cs="Calibri"/>
          <w:color w:val="000000"/>
          <w:sz w:val="24"/>
          <w:lang w:val="de-CH" w:eastAsia="de-CH"/>
        </w:rPr>
        <w:t xml:space="preserve"> </w:t>
      </w:r>
    </w:p>
    <w:p w:rsidR="002676C6" w:rsidRDefault="002676C6" w:rsidP="00E159E3">
      <w:pPr>
        <w:autoSpaceDE w:val="0"/>
        <w:autoSpaceDN w:val="0"/>
        <w:adjustRightInd w:val="0"/>
        <w:spacing w:before="240"/>
        <w:rPr>
          <w:rFonts w:ascii="Calibri" w:hAnsi="Calibri" w:cs="Calibri"/>
          <w:color w:val="000000"/>
          <w:sz w:val="24"/>
          <w:lang w:val="de-CH" w:eastAsia="de-CH"/>
        </w:rPr>
      </w:pPr>
      <w:r>
        <w:rPr>
          <w:rFonts w:ascii="Calibri" w:hAnsi="Calibri" w:cs="Calibri"/>
          <w:color w:val="000000"/>
          <w:sz w:val="24"/>
          <w:lang w:val="de-CH" w:eastAsia="de-CH"/>
        </w:rPr>
        <w:t xml:space="preserve">Ich wurde angefragt, ob ich Personen, Unternehmen und Organisationen kenne, die an diesen Programmen ein Interesse haben könnten und ob ich bereit wäre, diese anzuschreiben bzw. darüber zu informieren. </w:t>
      </w:r>
    </w:p>
    <w:p w:rsidR="002676C6" w:rsidRPr="002D3BCB" w:rsidRDefault="002676C6" w:rsidP="004254D1">
      <w:pPr>
        <w:autoSpaceDE w:val="0"/>
        <w:autoSpaceDN w:val="0"/>
        <w:adjustRightInd w:val="0"/>
        <w:spacing w:before="240"/>
        <w:rPr>
          <w:rFonts w:ascii="Calibri" w:hAnsi="Calibri" w:cs="Calibri"/>
          <w:b/>
          <w:color w:val="000000"/>
          <w:sz w:val="24"/>
          <w:lang w:val="de-CH" w:eastAsia="de-CH"/>
        </w:rPr>
      </w:pPr>
      <w:r w:rsidRPr="002D3BCB">
        <w:rPr>
          <w:rFonts w:ascii="Calibri" w:hAnsi="Calibri" w:cs="Calibri"/>
          <w:b/>
          <w:color w:val="000000"/>
          <w:sz w:val="24"/>
          <w:lang w:val="de-CH" w:eastAsia="de-CH"/>
        </w:rPr>
        <w:t>Ihr Unternehmen ist mir in den Sinn gekommen</w:t>
      </w:r>
      <w:r>
        <w:rPr>
          <w:rFonts w:ascii="Calibri" w:hAnsi="Calibri" w:cs="Calibri"/>
          <w:b/>
          <w:color w:val="000000"/>
          <w:sz w:val="24"/>
          <w:lang w:val="de-CH" w:eastAsia="de-CH"/>
        </w:rPr>
        <w:t>!</w:t>
      </w:r>
    </w:p>
    <w:p w:rsidR="002676C6" w:rsidRDefault="002676C6" w:rsidP="004254D1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color w:val="000000"/>
          <w:sz w:val="24"/>
          <w:lang w:val="de-CH" w:eastAsia="de-CH"/>
        </w:rPr>
      </w:pPr>
      <w:r>
        <w:rPr>
          <w:rFonts w:ascii="Calibri" w:hAnsi="Calibri" w:cs="Calibri"/>
          <w:color w:val="000000"/>
          <w:sz w:val="24"/>
          <w:lang w:val="de-CH" w:eastAsia="de-CH"/>
        </w:rPr>
        <w:t>Kennen Sie diese Programme?</w:t>
      </w:r>
    </w:p>
    <w:p w:rsidR="002676C6" w:rsidRDefault="002676C6" w:rsidP="004254D1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color w:val="000000"/>
          <w:sz w:val="24"/>
          <w:lang w:val="de-CH" w:eastAsia="de-CH"/>
        </w:rPr>
      </w:pPr>
      <w:r>
        <w:rPr>
          <w:rFonts w:ascii="Calibri" w:hAnsi="Calibri" w:cs="Calibri"/>
          <w:color w:val="000000"/>
          <w:sz w:val="24"/>
          <w:lang w:val="de-CH" w:eastAsia="de-CH"/>
        </w:rPr>
        <w:t>Haben Sie unter Ihren Mitarbeitenden auch geringqualifizierte Beschäftigte, die lediglich über eine obligatorische Grundschule, Anlehre ohne anerkannte Ausbildung verfügen?</w:t>
      </w:r>
    </w:p>
    <w:p w:rsidR="002676C6" w:rsidRDefault="002676C6" w:rsidP="004254D1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color w:val="000000"/>
          <w:sz w:val="24"/>
          <w:lang w:val="de-CH" w:eastAsia="de-CH"/>
        </w:rPr>
      </w:pPr>
      <w:r>
        <w:rPr>
          <w:rFonts w:ascii="Calibri" w:hAnsi="Calibri" w:cs="Calibri"/>
          <w:color w:val="000000"/>
          <w:sz w:val="24"/>
          <w:lang w:val="de-CH" w:eastAsia="de-CH"/>
        </w:rPr>
        <w:t>Haben diese Geringqualifizierten schon Interesse an einer beruflichen Nachholbildung geäussert?</w:t>
      </w:r>
    </w:p>
    <w:p w:rsidR="002676C6" w:rsidRDefault="002676C6" w:rsidP="004254D1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color w:val="000000"/>
          <w:sz w:val="24"/>
          <w:lang w:val="de-CH" w:eastAsia="de-CH"/>
        </w:rPr>
      </w:pPr>
      <w:r>
        <w:rPr>
          <w:rFonts w:ascii="Calibri" w:hAnsi="Calibri" w:cs="Calibri"/>
          <w:color w:val="000000"/>
          <w:sz w:val="24"/>
          <w:lang w:val="de-CH" w:eastAsia="de-CH"/>
        </w:rPr>
        <w:t>Können Ihnen diese Programme bei der Sicherung des Fachpersonals dienlich sein?</w:t>
      </w:r>
    </w:p>
    <w:p w:rsidR="002676C6" w:rsidRDefault="002676C6" w:rsidP="004254D1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color w:val="000000"/>
          <w:sz w:val="24"/>
          <w:lang w:val="de-CH" w:eastAsia="de-CH"/>
        </w:rPr>
      </w:pPr>
      <w:r>
        <w:rPr>
          <w:rFonts w:ascii="Calibri" w:hAnsi="Calibri" w:cs="Calibri"/>
          <w:color w:val="000000"/>
          <w:sz w:val="24"/>
          <w:lang w:val="de-CH" w:eastAsia="de-CH"/>
        </w:rPr>
        <w:t>Haben Sie hinsichtlich ihrer CSR und der Arbeitsmarktfähigkeit dieser Personen ein Interesse, diesen Beschäftigten einen Berufsabschluss zu ermöglichen?</w:t>
      </w:r>
    </w:p>
    <w:p w:rsidR="002676C6" w:rsidRDefault="002676C6" w:rsidP="00E159E3">
      <w:pPr>
        <w:autoSpaceDE w:val="0"/>
        <w:autoSpaceDN w:val="0"/>
        <w:adjustRightInd w:val="0"/>
        <w:spacing w:before="240"/>
        <w:rPr>
          <w:rFonts w:ascii="Calibri" w:hAnsi="Calibri" w:cs="Calibri"/>
          <w:color w:val="000000"/>
          <w:sz w:val="24"/>
          <w:lang w:val="de-CH" w:eastAsia="de-CH"/>
        </w:rPr>
      </w:pPr>
      <w:r>
        <w:rPr>
          <w:rFonts w:ascii="Calibri" w:hAnsi="Calibri" w:cs="Calibri"/>
          <w:b/>
          <w:bCs/>
          <w:color w:val="000000"/>
          <w:sz w:val="24"/>
          <w:lang w:val="de-CH" w:eastAsia="de-CH"/>
        </w:rPr>
        <w:t>Für Unternehmen und Organisationen bieten diese Programme folgende Chancen</w:t>
      </w:r>
      <w:r>
        <w:rPr>
          <w:rFonts w:ascii="Calibri" w:hAnsi="Calibri" w:cs="Calibri"/>
          <w:color w:val="000000"/>
          <w:sz w:val="24"/>
          <w:lang w:val="de-CH" w:eastAsia="de-CH"/>
        </w:rPr>
        <w:t>:</w:t>
      </w:r>
    </w:p>
    <w:p w:rsidR="002676C6" w:rsidRDefault="002676C6" w:rsidP="00E159E3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color w:val="000000"/>
          <w:sz w:val="24"/>
          <w:lang w:val="de-CH" w:eastAsia="de-CH"/>
        </w:rPr>
      </w:pPr>
      <w:r>
        <w:rPr>
          <w:rFonts w:ascii="Calibri" w:hAnsi="Calibri" w:cs="Calibri"/>
          <w:color w:val="000000"/>
          <w:sz w:val="24"/>
          <w:lang w:val="de-CH" w:eastAsia="de-CH"/>
        </w:rPr>
        <w:t>Motivierende Massnahmen für die Betroffenen, Reduktion der Fluktuation</w:t>
      </w:r>
    </w:p>
    <w:p w:rsidR="002676C6" w:rsidRDefault="002676C6" w:rsidP="00E159E3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color w:val="000000"/>
          <w:sz w:val="24"/>
          <w:lang w:val="de-CH" w:eastAsia="de-CH"/>
        </w:rPr>
      </w:pPr>
      <w:r>
        <w:rPr>
          <w:rFonts w:ascii="Calibri" w:hAnsi="Calibri" w:cs="Calibri"/>
          <w:color w:val="000000"/>
          <w:sz w:val="24"/>
          <w:lang w:val="de-CH" w:eastAsia="de-CH"/>
        </w:rPr>
        <w:t>Aufbau und Sicherung von Fachkräften, Personalentwicklung</w:t>
      </w:r>
    </w:p>
    <w:p w:rsidR="002676C6" w:rsidRPr="00BA1399" w:rsidRDefault="002676C6" w:rsidP="00E159E3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color w:val="000000"/>
          <w:sz w:val="24"/>
          <w:lang w:val="de-CH" w:eastAsia="de-CH"/>
        </w:rPr>
      </w:pPr>
      <w:r>
        <w:rPr>
          <w:rFonts w:ascii="Calibri" w:hAnsi="Calibri" w:cs="Calibri"/>
          <w:color w:val="000000"/>
          <w:sz w:val="24"/>
          <w:lang w:val="de-CH" w:eastAsia="de-CH"/>
        </w:rPr>
        <w:t xml:space="preserve">Wahrnehmung der Corporate Social </w:t>
      </w:r>
      <w:r w:rsidRPr="00BA1399">
        <w:rPr>
          <w:rFonts w:ascii="Calibri" w:hAnsi="Calibri" w:cs="Calibri"/>
          <w:color w:val="000000"/>
          <w:sz w:val="24"/>
          <w:lang w:val="de-CH" w:eastAsia="de-CH"/>
        </w:rPr>
        <w:t>Responsibility</w:t>
      </w:r>
    </w:p>
    <w:p w:rsidR="002676C6" w:rsidRDefault="002676C6" w:rsidP="00E159E3">
      <w:pPr>
        <w:autoSpaceDE w:val="0"/>
        <w:autoSpaceDN w:val="0"/>
        <w:adjustRightInd w:val="0"/>
        <w:spacing w:before="240"/>
        <w:rPr>
          <w:rFonts w:ascii="Calibri" w:hAnsi="Calibri" w:cs="Calibri"/>
          <w:color w:val="000000"/>
          <w:sz w:val="24"/>
          <w:lang w:val="de-CH" w:eastAsia="de-CH"/>
        </w:rPr>
      </w:pPr>
      <w:r>
        <w:rPr>
          <w:rFonts w:ascii="Calibri" w:hAnsi="Calibri" w:cs="Calibri"/>
          <w:color w:val="000000"/>
          <w:sz w:val="24"/>
          <w:lang w:val="de-CH" w:eastAsia="de-CH"/>
        </w:rPr>
        <w:t>Vielleicht sind Sie in diesem Bereich schon aktiv. Falls Sie Fragen haben, stehe ich Ihnen gerne zur Verfügung, um an die richtigen Anlaufstellen zu gelangen.</w:t>
      </w:r>
    </w:p>
    <w:p w:rsidR="002676C6" w:rsidRDefault="002676C6" w:rsidP="00E159E3">
      <w:pPr>
        <w:autoSpaceDE w:val="0"/>
        <w:autoSpaceDN w:val="0"/>
        <w:adjustRightInd w:val="0"/>
        <w:spacing w:before="240"/>
        <w:rPr>
          <w:rFonts w:ascii="Calibri" w:hAnsi="Calibri" w:cs="Calibri"/>
          <w:color w:val="000000"/>
          <w:sz w:val="24"/>
          <w:lang w:val="de-CH" w:eastAsia="de-CH"/>
        </w:rPr>
      </w:pPr>
      <w:r>
        <w:rPr>
          <w:rFonts w:ascii="Calibri" w:hAnsi="Calibri" w:cs="Calibri"/>
          <w:color w:val="000000"/>
          <w:sz w:val="24"/>
          <w:lang w:val="de-CH" w:eastAsia="de-CH"/>
        </w:rPr>
        <w:t>Besten Dank für Ihre Aufmerksamkeit und Unterstützung!</w:t>
      </w:r>
    </w:p>
    <w:p w:rsidR="002676C6" w:rsidRDefault="002676C6" w:rsidP="00E159E3">
      <w:pPr>
        <w:autoSpaceDE w:val="0"/>
        <w:autoSpaceDN w:val="0"/>
        <w:adjustRightInd w:val="0"/>
        <w:spacing w:before="240"/>
        <w:rPr>
          <w:rFonts w:ascii="Calibri" w:hAnsi="Calibri" w:cs="Calibri"/>
          <w:color w:val="000000"/>
          <w:sz w:val="24"/>
          <w:lang w:val="de-CH" w:eastAsia="de-CH"/>
        </w:rPr>
      </w:pPr>
      <w:r>
        <w:rPr>
          <w:rFonts w:ascii="Calibri" w:hAnsi="Calibri" w:cs="Calibri"/>
          <w:color w:val="000000"/>
          <w:sz w:val="24"/>
          <w:lang w:val="de-CH" w:eastAsia="de-CH"/>
        </w:rPr>
        <w:t>Mit herzlichen Grüssen</w:t>
      </w:r>
    </w:p>
    <w:p w:rsidR="002676C6" w:rsidRDefault="002676C6" w:rsidP="00E159E3">
      <w:r>
        <w:rPr>
          <w:rFonts w:ascii="Calibri" w:hAnsi="Calibri" w:cs="Calibri"/>
          <w:color w:val="000000"/>
          <w:sz w:val="24"/>
          <w:lang w:val="de-CH" w:eastAsia="de-CH"/>
        </w:rPr>
        <w:br/>
        <w:t>….</w:t>
      </w:r>
    </w:p>
    <w:sectPr w:rsidR="002676C6" w:rsidSect="004C60F3">
      <w:pgSz w:w="11906" w:h="16838"/>
      <w:pgMar w:top="1418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20F48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9E3"/>
    <w:rsid w:val="00144B85"/>
    <w:rsid w:val="001475E8"/>
    <w:rsid w:val="001538FC"/>
    <w:rsid w:val="00165F80"/>
    <w:rsid w:val="00207724"/>
    <w:rsid w:val="00253DE7"/>
    <w:rsid w:val="002676C6"/>
    <w:rsid w:val="002D3BCB"/>
    <w:rsid w:val="00370259"/>
    <w:rsid w:val="004254D1"/>
    <w:rsid w:val="00431EAE"/>
    <w:rsid w:val="004C60F3"/>
    <w:rsid w:val="004D34E9"/>
    <w:rsid w:val="00584BB7"/>
    <w:rsid w:val="005A4C85"/>
    <w:rsid w:val="005A5BD7"/>
    <w:rsid w:val="006273C4"/>
    <w:rsid w:val="006316CB"/>
    <w:rsid w:val="006819A8"/>
    <w:rsid w:val="006833BE"/>
    <w:rsid w:val="006C5FA0"/>
    <w:rsid w:val="00705EB3"/>
    <w:rsid w:val="008F6262"/>
    <w:rsid w:val="009C2005"/>
    <w:rsid w:val="009D6426"/>
    <w:rsid w:val="00AE1708"/>
    <w:rsid w:val="00B22873"/>
    <w:rsid w:val="00B538AD"/>
    <w:rsid w:val="00B75032"/>
    <w:rsid w:val="00BA1399"/>
    <w:rsid w:val="00D51B62"/>
    <w:rsid w:val="00E159E3"/>
    <w:rsid w:val="00E50F06"/>
    <w:rsid w:val="00F60581"/>
    <w:rsid w:val="00F71D4B"/>
    <w:rsid w:val="00FA401F"/>
    <w:rsid w:val="00FD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5032"/>
    <w:rPr>
      <w:rFonts w:ascii="Arial" w:hAnsi="Arial"/>
      <w:sz w:val="21"/>
      <w:szCs w:val="24"/>
      <w:lang w:val="de-DE" w:eastAsia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425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254D1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a.zh.ch/internet/bildungsdirektion/mba/de/berufslehre_abschlusspruefung/qualifikationsverfahren_fuer_erwachsen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ba.zh.ch/internet/bildungsdirektion/mba/de/berufslehre_abschlusspruefung/qualifikationsverfahren_fuer_erwachsen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rufsberatung.ch/Dyn/Show/719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validierung.zh.ch/" TargetMode="External"/><Relationship Id="rId10" Type="http://schemas.openxmlformats.org/officeDocument/2006/relationships/hyperlink" Target="http://www.ajb.zh.ch/internet/bildungsdirektion/ajb/de/berufsberatung/berufswechsel_und_berufsabschluss/validierungsverfahre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ba.zh.ch/internet/bildungsdirektion/mba/de/berufslehre_abschlusspruefung/qualifikationsverfahren_fuer_erwachsene/_jcr_content/contentPar/downloadlist/downloaditems/231_1482419017823.spooler.download.1482418838329.pdf/13542_Vier-Wege_biz_BR_201610_we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606</Words>
  <Characters>3821</Characters>
  <Application>Microsoft Office Outlook</Application>
  <DocSecurity>0</DocSecurity>
  <Lines>0</Lines>
  <Paragraphs>0</Paragraphs>
  <ScaleCrop>false</ScaleCrop>
  <Company>Volkswirtschaftsdirektion Kanton Zürich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Sehr geehrte Damen und Herren</dc:title>
  <dc:subject/>
  <dc:creator>Claudia Theiler</dc:creator>
  <cp:keywords/>
  <dc:description/>
  <cp:lastModifiedBy>Markus</cp:lastModifiedBy>
  <cp:revision>2</cp:revision>
  <cp:lastPrinted>2017-04-18T12:03:00Z</cp:lastPrinted>
  <dcterms:created xsi:type="dcterms:W3CDTF">2017-07-09T07:04:00Z</dcterms:created>
  <dcterms:modified xsi:type="dcterms:W3CDTF">2017-07-09T07:04:00Z</dcterms:modified>
</cp:coreProperties>
</file>